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B5C9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 w14:paraId="0A9480F8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 w14:paraId="176D0EF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2D755097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371B255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9FE8D94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371342EB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566D0C53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3D8D16B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EE1BF73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D84ECCB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46B157DF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737E7DDC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43BFB48F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4AC5678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32FD298C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B900C8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2025-10-28T07:30:52Z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EB23E23758C34CD6B652C73B45287F31_13</vt:lpwstr>
  </property>
</Properties>
</file>